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168" w:rsidRDefault="00FD5CFF">
      <w:pPr>
        <w:pStyle w:val="Ttulo2"/>
        <w:keepNext w:val="0"/>
        <w:keepLines w:val="0"/>
        <w:spacing w:after="8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bookmarkStart w:id="0" w:name="_2ambm1b3ipwu" w:colFirst="0" w:colLast="0"/>
      <w:bookmarkEnd w:id="0"/>
      <w:r>
        <w:rPr>
          <w:rFonts w:ascii="Century Gothic" w:eastAsia="Century Gothic" w:hAnsi="Century Gothic" w:cs="Century Gothic"/>
          <w:b/>
          <w:noProof/>
          <w:sz w:val="20"/>
          <w:szCs w:val="20"/>
          <w:lang w:val="es-ES"/>
        </w:rPr>
        <w:drawing>
          <wp:anchor distT="0" distB="0" distL="114300" distR="114300" simplePos="0" relativeHeight="251658240" behindDoc="0" locked="0" layoutInCell="1" allowOverlap="1">
            <wp:simplePos x="914400" y="1143000"/>
            <wp:positionH relativeFrom="column">
              <wp:align>left</wp:align>
            </wp:positionH>
            <wp:positionV relativeFrom="paragraph">
              <wp:align>top</wp:align>
            </wp:positionV>
            <wp:extent cx="2828925" cy="4191000"/>
            <wp:effectExtent l="0" t="0" r="9525" b="0"/>
            <wp:wrapSquare wrapText="bothSides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19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6548A">
        <w:rPr>
          <w:rFonts w:ascii="Century Gothic" w:eastAsia="Century Gothic" w:hAnsi="Century Gothic" w:cs="Century Gothic"/>
          <w:b/>
          <w:sz w:val="20"/>
          <w:szCs w:val="20"/>
        </w:rPr>
        <w:br w:type="textWrapping" w:clear="all"/>
      </w:r>
    </w:p>
    <w:p w:rsidR="007E0168" w:rsidRDefault="007E0168">
      <w:pPr>
        <w:rPr>
          <w:sz w:val="20"/>
          <w:szCs w:val="20"/>
        </w:rPr>
      </w:pPr>
    </w:p>
    <w:p w:rsidR="007E0168" w:rsidRDefault="007E0168">
      <w:pPr>
        <w:rPr>
          <w:sz w:val="20"/>
          <w:szCs w:val="20"/>
        </w:rPr>
      </w:pPr>
    </w:p>
    <w:p w:rsidR="007E0168" w:rsidRDefault="00FD5CFF">
      <w:pPr>
        <w:pStyle w:val="Ttulo2"/>
        <w:keepNext w:val="0"/>
        <w:keepLines w:val="0"/>
        <w:spacing w:after="80"/>
        <w:jc w:val="right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1" w:name="_un9oazf4pd1p" w:colFirst="0" w:colLast="0"/>
      <w:bookmarkEnd w:id="1"/>
      <w:r>
        <w:rPr>
          <w:rFonts w:ascii="Century Gothic" w:eastAsia="Century Gothic" w:hAnsi="Century Gothic" w:cs="Century Gothic"/>
          <w:b/>
          <w:sz w:val="48"/>
          <w:szCs w:val="48"/>
        </w:rPr>
        <w:t>Regulación del TECH CLUB</w:t>
      </w:r>
      <w:r>
        <w:rPr>
          <w:rFonts w:ascii="Century Gothic" w:eastAsia="Century Gothic" w:hAnsi="Century Gothic" w:cs="Century Gothic"/>
          <w:b/>
          <w:noProof/>
          <w:sz w:val="20"/>
          <w:szCs w:val="20"/>
          <w:lang w:val="es-ES"/>
        </w:rPr>
        <w:drawing>
          <wp:inline distT="19050" distB="19050" distL="19050" distR="19050">
            <wp:extent cx="3586163" cy="93457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l="2386" r="8594" b="26450"/>
                    <a:stretch>
                      <a:fillRect/>
                    </a:stretch>
                  </pic:blipFill>
                  <pic:spPr>
                    <a:xfrm>
                      <a:off x="0" y="0"/>
                      <a:ext cx="3586163" cy="9345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168" w:rsidRDefault="008338B5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Este modelo asegura que los emprendedores y </w:t>
      </w:r>
      <w:r w:rsidR="00FD5CFF">
        <w:rPr>
          <w:rFonts w:ascii="Century Gothic" w:eastAsia="Century Gothic" w:hAnsi="Century Gothic" w:cs="Century Gothic"/>
          <w:sz w:val="20"/>
          <w:szCs w:val="20"/>
        </w:rPr>
        <w:t xml:space="preserve">empresas participantes contribuyan activamente al desarrollo del ecosistema local mientras reciben beneficios concretos como locales gratuitos, visibilidad y </w:t>
      </w:r>
      <w:proofErr w:type="spellStart"/>
      <w:r w:rsidR="00FD5CFF">
        <w:rPr>
          <w:rFonts w:ascii="Century Gothic" w:eastAsia="Century Gothic" w:hAnsi="Century Gothic" w:cs="Century Gothic"/>
          <w:sz w:val="20"/>
          <w:szCs w:val="20"/>
        </w:rPr>
        <w:t>networking</w:t>
      </w:r>
      <w:proofErr w:type="spellEnd"/>
      <w:r w:rsidR="00FD5CFF">
        <w:rPr>
          <w:rFonts w:ascii="Century Gothic" w:eastAsia="Century Gothic" w:hAnsi="Century Gothic" w:cs="Century Gothic"/>
          <w:sz w:val="20"/>
          <w:szCs w:val="20"/>
        </w:rPr>
        <w:t>. Se trata de un sistema equilibrado que promueve la colaboración y la sostenibilidad del emprendimiento tecnológico y creativo en el municipio.</w:t>
      </w:r>
      <w:r w:rsidR="00FD5CFF">
        <w:br w:type="page"/>
      </w:r>
    </w:p>
    <w:p w:rsidR="007E0168" w:rsidRDefault="00FD5CFF">
      <w:pPr>
        <w:pStyle w:val="Ttulo3"/>
        <w:keepNext w:val="0"/>
        <w:keepLines w:val="0"/>
        <w:spacing w:before="28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2" w:name="_pnlwvm2sljq1" w:colFirst="0" w:colLast="0"/>
      <w:bookmarkEnd w:id="2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lastRenderedPageBreak/>
        <w:t>1. Objetivos del TECH CLUB</w:t>
      </w:r>
    </w:p>
    <w:p w:rsidR="007E0168" w:rsidRDefault="00FD5CFF">
      <w:pPr>
        <w:numPr>
          <w:ilvl w:val="0"/>
          <w:numId w:val="5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Crear una comunidad colaborativa entre empresas tecnológicas, creativas y emprendedores locales.</w:t>
      </w:r>
    </w:p>
    <w:p w:rsidR="007E0168" w:rsidRDefault="00FD5CFF">
      <w:pPr>
        <w:numPr>
          <w:ilvl w:val="0"/>
          <w:numId w:val="5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Fomentar el desarrollo de proyectos innovadores, la transferencia de conocimiento y el apoyo técnico a nuevos emprendedores.</w:t>
      </w:r>
    </w:p>
    <w:p w:rsidR="007E0168" w:rsidRDefault="00FD5CFF">
      <w:pPr>
        <w:numPr>
          <w:ilvl w:val="0"/>
          <w:numId w:val="5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Impulsar la visibilidad de las empresas y emprendedores a través del sello "TECH CLUB".</w:t>
      </w:r>
    </w:p>
    <w:p w:rsidR="007E0168" w:rsidRDefault="00FD5CFF">
      <w:pPr>
        <w:numPr>
          <w:ilvl w:val="0"/>
          <w:numId w:val="5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Contribuir al fortalecimiento del ecosistema emprendedor municipal y al impacto positivo en la sociedad.</w:t>
      </w:r>
    </w:p>
    <w:p w:rsidR="007E0168" w:rsidRDefault="00FD5CFF">
      <w:pPr>
        <w:pStyle w:val="Ttulo3"/>
        <w:keepNext w:val="0"/>
        <w:keepLines w:val="0"/>
        <w:spacing w:before="28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3" w:name="_emn362a6s0qy" w:colFirst="0" w:colLast="0"/>
      <w:bookmarkEnd w:id="3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t>2. Requisitos de Participación</w:t>
      </w:r>
    </w:p>
    <w:p w:rsidR="007E0168" w:rsidRDefault="00FD5CFF">
      <w:pPr>
        <w:numPr>
          <w:ilvl w:val="0"/>
          <w:numId w:val="14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Perfil de los Participantes:</w:t>
      </w:r>
    </w:p>
    <w:p w:rsidR="007E0168" w:rsidRDefault="00FD5CFF">
      <w:pPr>
        <w:numPr>
          <w:ilvl w:val="1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Empresas tecnológicas, creativas y culturales, especialmente aquellas vinculadas a sectores como 3D, realidad aumentada, videojuegos, fabricación digital (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maker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), y gestión sostenible.</w:t>
      </w:r>
    </w:p>
    <w:p w:rsidR="007E0168" w:rsidRDefault="00FD5CFF">
      <w:pPr>
        <w:numPr>
          <w:ilvl w:val="1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Startups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y emprendedores que hayan participado en programas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coworking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, incubación o promoción municipal  así como del ecosistema local de emprendimiento.</w:t>
      </w:r>
    </w:p>
    <w:p w:rsidR="007E0168" w:rsidRDefault="00FD5CFF">
      <w:pPr>
        <w:numPr>
          <w:ilvl w:val="1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Compromiso demostrado en programas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mentoría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y formación a través de programas del ecosistema de emprendimiento  local. </w:t>
      </w:r>
    </w:p>
    <w:p w:rsidR="007E0168" w:rsidRDefault="00FD5CFF">
      <w:pPr>
        <w:numPr>
          <w:ilvl w:val="0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Compromiso de las Empresas:</w:t>
      </w:r>
    </w:p>
    <w:p w:rsidR="007E0168" w:rsidRDefault="00FD5CFF">
      <w:pPr>
        <w:numPr>
          <w:ilvl w:val="1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Aportar tiempo y recursos para actividades colaborativas específicas (detalladas ejemplos en el punto 4).</w:t>
      </w:r>
    </w:p>
    <w:p w:rsidR="007E0168" w:rsidRDefault="00FD5CFF">
      <w:pPr>
        <w:numPr>
          <w:ilvl w:val="1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Participar activamente en las iniciativas organizadas por el TECH CLUB.</w:t>
      </w:r>
    </w:p>
    <w:p w:rsidR="007E0168" w:rsidRDefault="00FD5CFF">
      <w:pPr>
        <w:numPr>
          <w:ilvl w:val="1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Representar el sello TECH CLUB con responsabilidad en los eventos municipales y promociones externas.</w:t>
      </w:r>
    </w:p>
    <w:p w:rsidR="007E0168" w:rsidRDefault="00FD5CFF">
      <w:pPr>
        <w:numPr>
          <w:ilvl w:val="0"/>
          <w:numId w:val="14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Acceso a Locales y recursos:</w:t>
      </w:r>
    </w:p>
    <w:p w:rsidR="007E0168" w:rsidRDefault="00FD5CFF">
      <w:pPr>
        <w:numPr>
          <w:ilvl w:val="1"/>
          <w:numId w:val="14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El uso de locales está condicionado a la colaboración activa y al cumplimiento de compromisos establecidos en esta regulación.</w:t>
      </w:r>
    </w:p>
    <w:p w:rsidR="007E0168" w:rsidRDefault="00FD5CFF">
      <w:pPr>
        <w:pStyle w:val="Ttulo3"/>
        <w:keepNext w:val="0"/>
        <w:keepLines w:val="0"/>
        <w:spacing w:before="28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4" w:name="_dje7iu6762y7" w:colFirst="0" w:colLast="0"/>
      <w:bookmarkEnd w:id="4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t>3. Beneficios para las Empresas Participantes</w:t>
      </w:r>
    </w:p>
    <w:p w:rsidR="007E0168" w:rsidRPr="0096548A" w:rsidRDefault="00FD5CFF" w:rsidP="00AD3F9F">
      <w:pPr>
        <w:numPr>
          <w:ilvl w:val="0"/>
          <w:numId w:val="2"/>
        </w:num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96548A">
        <w:rPr>
          <w:rFonts w:ascii="Century Gothic" w:eastAsia="Century Gothic" w:hAnsi="Century Gothic" w:cs="Century Gothic"/>
          <w:sz w:val="20"/>
          <w:szCs w:val="20"/>
        </w:rPr>
        <w:t>Acceso a espacios de trabajo modernos y equipados con alguna de las siguientes modalidades:</w:t>
      </w:r>
    </w:p>
    <w:p w:rsidR="0096548A" w:rsidRDefault="0096548A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br w:type="page"/>
      </w:r>
    </w:p>
    <w:p w:rsidR="007E0168" w:rsidRDefault="00FD5CFF">
      <w:pPr>
        <w:spacing w:before="240" w:after="240"/>
        <w:ind w:left="7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1.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Espacios </w:t>
      </w:r>
      <w:r>
        <w:rPr>
          <w:rFonts w:ascii="Century Gothic" w:eastAsia="Century Gothic" w:hAnsi="Century Gothic" w:cs="Century Gothic"/>
          <w:b/>
          <w:color w:val="FF0000"/>
          <w:sz w:val="20"/>
          <w:szCs w:val="20"/>
        </w:rPr>
        <w:t>FORUM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(12)</w:t>
      </w:r>
    </w:p>
    <w:p w:rsidR="007E0168" w:rsidRDefault="00FD5CFF">
      <w:pPr>
        <w:spacing w:before="240" w:after="240"/>
        <w:ind w:left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noProof/>
          <w:color w:val="FF0000"/>
          <w:sz w:val="20"/>
          <w:szCs w:val="20"/>
          <w:lang w:val="es-ES"/>
        </w:rPr>
        <w:drawing>
          <wp:inline distT="114300" distB="114300" distL="114300" distR="114300">
            <wp:extent cx="2640669" cy="172784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0669" cy="1727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b/>
          <w:noProof/>
          <w:color w:val="FF0000"/>
          <w:sz w:val="20"/>
          <w:szCs w:val="20"/>
          <w:lang w:val="es-ES"/>
        </w:rPr>
        <w:drawing>
          <wp:inline distT="114300" distB="114300" distL="114300" distR="114300">
            <wp:extent cx="2552760" cy="1698746"/>
            <wp:effectExtent l="0" t="0" r="0" b="0"/>
            <wp:docPr id="1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60" cy="16987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sz w:val="20"/>
          <w:szCs w:val="20"/>
        </w:rPr>
        <w:t xml:space="preserve">(12) mesa alargada diseñada para alojar varios puestos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traajo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y espacio suficiente para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portatiles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y material, Ambiente abierto, sin barreras visuales ni divisorias. Fomenta la colaboración y el intercambio de ideas, la creatividad y la creación de sinergias. Se promueve el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networking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entre los usuarios, facilitando la conexión entre proyectos complementarios.</w:t>
      </w:r>
    </w:p>
    <w:p w:rsidR="007E0168" w:rsidRDefault="00FD5CFF">
      <w:pPr>
        <w:spacing w:before="240" w:after="240"/>
        <w:ind w:left="7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2. Espacios </w:t>
      </w:r>
      <w:r>
        <w:rPr>
          <w:rFonts w:ascii="Century Gothic" w:eastAsia="Century Gothic" w:hAnsi="Century Gothic" w:cs="Century Gothic"/>
          <w:b/>
          <w:color w:val="FF0000"/>
          <w:sz w:val="20"/>
          <w:szCs w:val="20"/>
        </w:rPr>
        <w:t>IMPULSO</w:t>
      </w:r>
    </w:p>
    <w:p w:rsidR="007E0168" w:rsidRDefault="00FD5CFF">
      <w:pPr>
        <w:pStyle w:val="Ttulo4"/>
        <w:keepNext w:val="0"/>
        <w:keepLines w:val="0"/>
        <w:spacing w:before="240" w:after="40"/>
        <w:jc w:val="both"/>
        <w:rPr>
          <w:rFonts w:ascii="Century Gothic" w:eastAsia="Century Gothic" w:hAnsi="Century Gothic" w:cs="Century Gothic"/>
          <w:b/>
          <w:color w:val="FF0000"/>
          <w:sz w:val="20"/>
          <w:szCs w:val="20"/>
        </w:rPr>
      </w:pPr>
      <w:bookmarkStart w:id="5" w:name="_yxpela3wca8s" w:colFirst="0" w:colLast="0"/>
      <w:bookmarkEnd w:id="5"/>
      <w:r>
        <w:rPr>
          <w:rFonts w:ascii="Century Gothic" w:eastAsia="Century Gothic" w:hAnsi="Century Gothic" w:cs="Century Gothic"/>
          <w:b/>
          <w:color w:val="FF0000"/>
          <w:sz w:val="20"/>
          <w:szCs w:val="20"/>
        </w:rPr>
        <w:t xml:space="preserve">           </w:t>
      </w:r>
      <w:r>
        <w:rPr>
          <w:rFonts w:ascii="Century Gothic" w:eastAsia="Century Gothic" w:hAnsi="Century Gothic" w:cs="Century Gothic"/>
          <w:b/>
          <w:noProof/>
          <w:color w:val="FF0000"/>
          <w:sz w:val="20"/>
          <w:szCs w:val="20"/>
          <w:lang w:val="es-ES"/>
        </w:rPr>
        <w:drawing>
          <wp:inline distT="114300" distB="114300" distL="114300" distR="114300">
            <wp:extent cx="2564695" cy="1609641"/>
            <wp:effectExtent l="0" t="0" r="0" b="0"/>
            <wp:docPr id="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1"/>
                    <a:srcRect t="18703" r="27076" b="12718"/>
                    <a:stretch>
                      <a:fillRect/>
                    </a:stretch>
                  </pic:blipFill>
                  <pic:spPr>
                    <a:xfrm>
                      <a:off x="0" y="0"/>
                      <a:ext cx="2564695" cy="1609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b/>
          <w:noProof/>
          <w:color w:val="FF0000"/>
          <w:sz w:val="20"/>
          <w:szCs w:val="20"/>
          <w:lang w:val="es-ES"/>
        </w:rPr>
        <w:drawing>
          <wp:inline distT="114300" distB="114300" distL="114300" distR="114300">
            <wp:extent cx="2416190" cy="1628691"/>
            <wp:effectExtent l="0" t="0" r="0" b="0"/>
            <wp:docPr id="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l="11084" b="9762"/>
                    <a:stretch>
                      <a:fillRect/>
                    </a:stretch>
                  </pic:blipFill>
                  <pic:spPr>
                    <a:xfrm>
                      <a:off x="0" y="0"/>
                      <a:ext cx="2416190" cy="16286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b/>
          <w:color w:val="FF0000"/>
          <w:sz w:val="20"/>
          <w:szCs w:val="20"/>
        </w:rPr>
        <w:t xml:space="preserve">    </w:t>
      </w:r>
    </w:p>
    <w:p w:rsidR="007E0168" w:rsidRDefault="007E0168">
      <w:pPr>
        <w:rPr>
          <w:sz w:val="20"/>
          <w:szCs w:val="20"/>
        </w:rPr>
      </w:pPr>
    </w:p>
    <w:p w:rsidR="007E0168" w:rsidRDefault="00FD5CFF">
      <w:pPr>
        <w:spacing w:before="240" w:after="240"/>
        <w:ind w:left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Para empresas recién creadas y que hayan salido de un programa de aceleración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start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up como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coworking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care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,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y programas de entidades que forman parte mediante convenio del ecosistema emprendedor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locaL</w:t>
      </w:r>
      <w:proofErr w:type="spellEnd"/>
    </w:p>
    <w:p w:rsidR="007E0168" w:rsidRDefault="00FD5CFF">
      <w:pPr>
        <w:spacing w:before="240" w:after="240"/>
        <w:ind w:left="7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3.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despachos </w:t>
      </w:r>
      <w:r>
        <w:rPr>
          <w:rFonts w:ascii="Century Gothic" w:eastAsia="Century Gothic" w:hAnsi="Century Gothic" w:cs="Century Gothic"/>
          <w:b/>
          <w:color w:val="FF0000"/>
          <w:sz w:val="20"/>
          <w:szCs w:val="20"/>
        </w:rPr>
        <w:t xml:space="preserve">INNOVA </w:t>
      </w:r>
      <w:r>
        <w:rPr>
          <w:rFonts w:ascii="Century Gothic" w:eastAsia="Century Gothic" w:hAnsi="Century Gothic" w:cs="Century Gothic"/>
          <w:b/>
          <w:sz w:val="20"/>
          <w:szCs w:val="20"/>
        </w:rPr>
        <w:t>(10)</w:t>
      </w:r>
    </w:p>
    <w:p w:rsidR="007E0168" w:rsidRDefault="00FD5CFF">
      <w:pPr>
        <w:pStyle w:val="Ttulo4"/>
        <w:keepNext w:val="0"/>
        <w:keepLines w:val="0"/>
        <w:spacing w:before="240" w:after="40"/>
        <w:jc w:val="both"/>
        <w:rPr>
          <w:rFonts w:ascii="Century Gothic" w:eastAsia="Century Gothic" w:hAnsi="Century Gothic" w:cs="Century Gothic"/>
          <w:sz w:val="20"/>
          <w:szCs w:val="20"/>
        </w:rPr>
      </w:pPr>
      <w:bookmarkStart w:id="6" w:name="_cyjjcdg8f1j9" w:colFirst="0" w:colLast="0"/>
      <w:bookmarkEnd w:id="6"/>
      <w:r>
        <w:rPr>
          <w:rFonts w:ascii="Century Gothic" w:eastAsia="Century Gothic" w:hAnsi="Century Gothic" w:cs="Century Gothic"/>
          <w:b/>
          <w:noProof/>
          <w:color w:val="FF0000"/>
          <w:sz w:val="20"/>
          <w:szCs w:val="20"/>
          <w:lang w:val="es-ES"/>
        </w:rPr>
        <w:drawing>
          <wp:inline distT="114300" distB="114300" distL="114300" distR="114300">
            <wp:extent cx="2719388" cy="1806779"/>
            <wp:effectExtent l="0" t="0" r="0" b="0"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 l="-830" r="830"/>
                    <a:stretch>
                      <a:fillRect/>
                    </a:stretch>
                  </pic:blipFill>
                  <pic:spPr>
                    <a:xfrm>
                      <a:off x="0" y="0"/>
                      <a:ext cx="2719388" cy="1806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b/>
          <w:noProof/>
          <w:color w:val="FF0000"/>
          <w:sz w:val="20"/>
          <w:szCs w:val="20"/>
          <w:lang w:val="es-ES"/>
        </w:rPr>
        <w:drawing>
          <wp:inline distT="114300" distB="114300" distL="114300" distR="114300">
            <wp:extent cx="2731928" cy="1818177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928" cy="18181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548A" w:rsidRDefault="0096548A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br w:type="page"/>
      </w:r>
    </w:p>
    <w:p w:rsidR="007E0168" w:rsidRDefault="00FD5CFF">
      <w:pPr>
        <w:spacing w:before="240" w:after="240"/>
        <w:ind w:left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Prioridad a proyectos que cumplan con los siguientes criterios: </w:t>
      </w:r>
    </w:p>
    <w:p w:rsidR="007E0168" w:rsidRDefault="00FD5CFF">
      <w:pPr>
        <w:spacing w:before="240" w:after="240"/>
        <w:ind w:left="720"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Innovación y enfoque en tecnología </w:t>
      </w:r>
    </w:p>
    <w:p w:rsidR="007E0168" w:rsidRDefault="00FD5CFF">
      <w:pPr>
        <w:spacing w:before="240" w:after="240"/>
        <w:ind w:left="720"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Sectores emergentes </w:t>
      </w:r>
    </w:p>
    <w:p w:rsidR="007E0168" w:rsidRDefault="00FD5CFF">
      <w:pPr>
        <w:spacing w:before="240" w:after="240"/>
        <w:ind w:left="720" w:firstLine="7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Acreditación de negocio innovador y escalable</w:t>
      </w:r>
    </w:p>
    <w:p w:rsidR="007E0168" w:rsidRDefault="00FD5CFF">
      <w:pPr>
        <w:numPr>
          <w:ilvl w:val="0"/>
          <w:numId w:val="2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Obtención del </w:t>
      </w:r>
      <w:r>
        <w:rPr>
          <w:rFonts w:ascii="Century Gothic" w:eastAsia="Century Gothic" w:hAnsi="Century Gothic" w:cs="Century Gothic"/>
          <w:b/>
          <w:sz w:val="20"/>
          <w:szCs w:val="20"/>
        </w:rPr>
        <w:t>sello TECH CLUB</w:t>
      </w:r>
      <w:r>
        <w:rPr>
          <w:rFonts w:ascii="Century Gothic" w:eastAsia="Century Gothic" w:hAnsi="Century Gothic" w:cs="Century Gothic"/>
          <w:sz w:val="20"/>
          <w:szCs w:val="20"/>
        </w:rPr>
        <w:t>, una distinción oficial que certifica su colaboración con el Ayuntamiento.</w:t>
      </w:r>
    </w:p>
    <w:p w:rsidR="007E0168" w:rsidRDefault="00FD5CFF">
      <w:pPr>
        <w:numPr>
          <w:ilvl w:val="0"/>
          <w:numId w:val="2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Visibilidad prioritaria en eventos y actividades municipales, como ferias, exposiciones y programas de promoción.</w:t>
      </w:r>
    </w:p>
    <w:p w:rsidR="007E0168" w:rsidRDefault="00FD5CFF">
      <w:pPr>
        <w:numPr>
          <w:ilvl w:val="0"/>
          <w:numId w:val="2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Networking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exclusivo con otros emprendedores y empresas del ecosistema.</w:t>
      </w:r>
    </w:p>
    <w:p w:rsidR="007E0168" w:rsidRDefault="00FD5CFF">
      <w:pPr>
        <w:numPr>
          <w:ilvl w:val="0"/>
          <w:numId w:val="2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Oportunidades de participación en proyectos colaborativos de alto impacto.</w:t>
      </w:r>
    </w:p>
    <w:p w:rsidR="007E0168" w:rsidRDefault="00FD5CFF">
      <w:pPr>
        <w:pStyle w:val="Ttulo3"/>
        <w:keepNext w:val="0"/>
        <w:keepLines w:val="0"/>
        <w:spacing w:before="28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7" w:name="_pbpwa7bm0w0v" w:colFirst="0" w:colLast="0"/>
      <w:bookmarkEnd w:id="7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t>4. Tipos de Colaboraciones Activas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Cada empresa participante debe ofrecer un mínimo de </w:t>
      </w:r>
      <w:r w:rsidR="008338B5">
        <w:rPr>
          <w:rFonts w:ascii="Century Gothic" w:eastAsia="Century Gothic" w:hAnsi="Century Gothic" w:cs="Century Gothic"/>
          <w:b/>
          <w:sz w:val="20"/>
          <w:szCs w:val="20"/>
        </w:rPr>
        <w:t xml:space="preserve">5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horas</w:t>
      </w:r>
      <w:r w:rsidR="008338B5">
        <w:rPr>
          <w:rFonts w:ascii="Century Gothic" w:eastAsia="Century Gothic" w:hAnsi="Century Gothic" w:cs="Century Gothic"/>
          <w:b/>
          <w:sz w:val="20"/>
          <w:szCs w:val="20"/>
        </w:rPr>
        <w:t>/año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bookmarkStart w:id="8" w:name="_GoBack"/>
      <w:bookmarkEnd w:id="8"/>
      <w:r>
        <w:rPr>
          <w:rFonts w:ascii="Century Gothic" w:eastAsia="Century Gothic" w:hAnsi="Century Gothic" w:cs="Century Gothic"/>
          <w:sz w:val="20"/>
          <w:szCs w:val="20"/>
        </w:rPr>
        <w:t>en una o varias de las siguientes actividades:</w:t>
      </w:r>
    </w:p>
    <w:p w:rsidR="007E0168" w:rsidRDefault="00FD5CFF">
      <w:pPr>
        <w:pStyle w:val="Ttulo4"/>
        <w:keepNext w:val="0"/>
        <w:keepLines w:val="0"/>
        <w:spacing w:before="240" w:after="4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9" w:name="_3270i0a4zooz" w:colFirst="0" w:colLast="0"/>
      <w:bookmarkEnd w:id="9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A.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Mentoría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y Asesoramiento</w:t>
      </w:r>
    </w:p>
    <w:p w:rsidR="007E0168" w:rsidRDefault="00FD5CFF">
      <w:pPr>
        <w:numPr>
          <w:ilvl w:val="0"/>
          <w:numId w:val="7"/>
        </w:numPr>
        <w:spacing w:before="24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Asesoramiento: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Modelos de negocio, financiación, escalabilidad, tecnología y sostenibilidad.</w:t>
      </w:r>
    </w:p>
    <w:p w:rsidR="007E0168" w:rsidRDefault="00FD5CFF">
      <w:pPr>
        <w:numPr>
          <w:ilvl w:val="0"/>
          <w:numId w:val="7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Mentorización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individual 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startups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o emprendedores en fases iniciales.</w:t>
      </w:r>
    </w:p>
    <w:p w:rsidR="007E0168" w:rsidRDefault="00FD5CFF">
      <w:pPr>
        <w:numPr>
          <w:ilvl w:val="0"/>
          <w:numId w:val="7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Consultoría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específica en temas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tecnológicos </w:t>
      </w:r>
    </w:p>
    <w:p w:rsidR="007E0168" w:rsidRDefault="00FD5CFF">
      <w:pPr>
        <w:numPr>
          <w:ilvl w:val="0"/>
          <w:numId w:val="11"/>
        </w:numPr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Consultoría en Tecnologías Emergentes</w:t>
      </w:r>
      <w:r>
        <w:rPr>
          <w:rFonts w:ascii="Century Gothic" w:eastAsia="Century Gothic" w:hAnsi="Century Gothic" w:cs="Century Gothic"/>
          <w:sz w:val="20"/>
          <w:szCs w:val="20"/>
        </w:rPr>
        <w:t>: Asesoramiento sobre tendencias tecnológicas, identificación de herramientas y soluciones digitales adecuadas para optimizar procesos de negocio.</w:t>
      </w:r>
    </w:p>
    <w:p w:rsidR="007E0168" w:rsidRDefault="00FD5CFF">
      <w:pPr>
        <w:numPr>
          <w:ilvl w:val="0"/>
          <w:numId w:val="11"/>
        </w:numPr>
        <w:spacing w:after="24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Marketing Digital y Estrategias de </w:t>
      </w:r>
      <w:proofErr w:type="gramStart"/>
      <w:r>
        <w:rPr>
          <w:rFonts w:ascii="Century Gothic" w:eastAsia="Century Gothic" w:hAnsi="Century Gothic" w:cs="Century Gothic"/>
          <w:b/>
          <w:sz w:val="20"/>
          <w:szCs w:val="20"/>
        </w:rPr>
        <w:t>Comunicación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: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Asesoramiento para el desarrollo de estrategias de marketing en redes sociales, creación de contenidos y técnicas de comunicación digital efectiva.</w:t>
      </w:r>
    </w:p>
    <w:p w:rsidR="007E0168" w:rsidRDefault="00FD5CFF">
      <w:pPr>
        <w:pStyle w:val="Ttulo4"/>
        <w:keepNext w:val="0"/>
        <w:keepLines w:val="0"/>
        <w:spacing w:before="240" w:after="4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10" w:name="_5j2f7ipcs779" w:colFirst="0" w:colLast="0"/>
      <w:bookmarkEnd w:id="10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B. Talleres y Formaciones Prácticas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Competencias empresariales:</w:t>
      </w:r>
    </w:p>
    <w:p w:rsidR="007E0168" w:rsidRDefault="00FD5CFF">
      <w:pPr>
        <w:numPr>
          <w:ilvl w:val="1"/>
          <w:numId w:val="9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Gestión de proyectos y metodologías ágiles </w:t>
      </w:r>
    </w:p>
    <w:p w:rsidR="007E0168" w:rsidRDefault="00FD5CFF">
      <w:pPr>
        <w:numPr>
          <w:ilvl w:val="1"/>
          <w:numId w:val="9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Marketing digital y estrategias de ventas tecnológicas.</w:t>
      </w:r>
    </w:p>
    <w:p w:rsidR="007E0168" w:rsidRDefault="00FD5CFF">
      <w:pPr>
        <w:numPr>
          <w:ilvl w:val="1"/>
          <w:numId w:val="9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Formación en sostenibilidad y economía circular.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Talleres Especializados y Actividades Prácticas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, a modo de ejemplo: </w:t>
      </w:r>
    </w:p>
    <w:p w:rsidR="007E0168" w:rsidRDefault="00FD5CFF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Impresión 3D y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sz w:val="20"/>
          <w:szCs w:val="20"/>
        </w:rPr>
        <w:t>Prototipado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: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Talleres de diseño y producción en impresión 3D, centrados en el desarrollo de prototipos para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startups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que buscan materializar ideas en productos iniciales.</w:t>
      </w:r>
    </w:p>
    <w:p w:rsidR="007E0168" w:rsidRDefault="00FD5CF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Realidad Aumentada (RA) y Realidad Virtual (RV</w:t>
      </w:r>
      <w:proofErr w:type="gramStart"/>
      <w:r>
        <w:rPr>
          <w:rFonts w:ascii="Century Gothic" w:eastAsia="Century Gothic" w:hAnsi="Century Gothic" w:cs="Century Gothic"/>
          <w:b/>
          <w:sz w:val="20"/>
          <w:szCs w:val="20"/>
        </w:rPr>
        <w:t>)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: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Demostraciones prácticas y formaciones sobre cómo implementar RA/RV en sectores  ayudando a emprendedores a visualizar nuevas aplicaciones.</w:t>
      </w:r>
    </w:p>
    <w:p w:rsidR="007E0168" w:rsidRDefault="00FD5CF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lastRenderedPageBreak/>
        <w:t xml:space="preserve">Fabricación Digital y Cultura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sz w:val="20"/>
          <w:szCs w:val="20"/>
        </w:rPr>
        <w:t>Maker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: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Clases prácticas sobre el uso de equipos como cortadoras láser, fresadoras CNC, y electrónica básica para el desarrollo de productos innovadores en entornos de fabricación digital.</w:t>
      </w:r>
    </w:p>
    <w:p w:rsidR="007E0168" w:rsidRDefault="00FD5CFF">
      <w:pPr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Videojuegos y </w:t>
      </w:r>
      <w:proofErr w:type="spellStart"/>
      <w:proofErr w:type="gramStart"/>
      <w:r>
        <w:rPr>
          <w:rFonts w:ascii="Century Gothic" w:eastAsia="Century Gothic" w:hAnsi="Century Gothic" w:cs="Century Gothic"/>
          <w:b/>
          <w:sz w:val="20"/>
          <w:szCs w:val="20"/>
        </w:rPr>
        <w:t>Gamificación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: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Talleres que exploran la creación de videojuegos y la aplicación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gamificación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en modelos de negocio, desarrollo de marca y experiencias de usuario.</w:t>
      </w:r>
    </w:p>
    <w:p w:rsidR="007E0168" w:rsidRDefault="00FD5CFF">
      <w:pPr>
        <w:pStyle w:val="Ttulo4"/>
        <w:keepNext w:val="0"/>
        <w:keepLines w:val="0"/>
        <w:spacing w:before="240" w:after="4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11" w:name="_sazu42idlr2m" w:colFirst="0" w:colLast="0"/>
      <w:bookmarkEnd w:id="11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C. Organización de Jornadas y Eventos</w:t>
      </w:r>
    </w:p>
    <w:p w:rsidR="007E0168" w:rsidRDefault="00FD5CFF">
      <w:pPr>
        <w:numPr>
          <w:ilvl w:val="0"/>
          <w:numId w:val="3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Presentación de casos de éxito y buenas prácticas.</w:t>
      </w:r>
    </w:p>
    <w:p w:rsidR="007E0168" w:rsidRDefault="00FD5CFF">
      <w:pPr>
        <w:numPr>
          <w:ilvl w:val="0"/>
          <w:numId w:val="3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Participación en foros y debates sobre innovación tecnológica y emprendimiento.</w:t>
      </w:r>
    </w:p>
    <w:p w:rsidR="007E0168" w:rsidRDefault="00FD5CFF">
      <w:pPr>
        <w:numPr>
          <w:ilvl w:val="0"/>
          <w:numId w:val="3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Colaboración en la organización de ferias o encuentros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networking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7E0168" w:rsidRDefault="00FD5CF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Innovación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Colaborativa :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Programas en los que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startups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trabajan juntas en proyectos o desafíos comunes, compartiendo recursos y conocimientos bajo la guía de las empresas mentoras.</w:t>
      </w:r>
    </w:p>
    <w:p w:rsidR="007E0168" w:rsidRDefault="00FD5CFF">
      <w:pPr>
        <w:numPr>
          <w:ilvl w:val="0"/>
          <w:numId w:val="3"/>
        </w:numPr>
        <w:spacing w:after="24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Eventos creativos en los que los emprendedores y las empresas colaboran para resolver problemas locales, idear nuevos productos o desarrollar prototipos rápidos.</w:t>
      </w:r>
    </w:p>
    <w:p w:rsidR="007E0168" w:rsidRDefault="00FD5CFF">
      <w:pPr>
        <w:pStyle w:val="Ttulo4"/>
        <w:keepNext w:val="0"/>
        <w:keepLines w:val="0"/>
        <w:spacing w:before="240" w:after="4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12" w:name="_nryopb1i4r0v" w:colFirst="0" w:colLast="0"/>
      <w:bookmarkEnd w:id="12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D. Desarrollo de Proyectos Colaborativos</w:t>
      </w:r>
    </w:p>
    <w:p w:rsidR="007E0168" w:rsidRDefault="00FD5CFF">
      <w:pPr>
        <w:numPr>
          <w:ilvl w:val="0"/>
          <w:numId w:val="12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Participación en proyectos de innovación conjunta entre empresas del TECH CLUB.</w:t>
      </w:r>
    </w:p>
    <w:p w:rsidR="007E0168" w:rsidRDefault="00FD5CFF">
      <w:pPr>
        <w:numPr>
          <w:ilvl w:val="0"/>
          <w:numId w:val="12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Ofrecimiento de servicios tecnológicos a nuevos emprendedores del ecosistema.</w:t>
      </w:r>
    </w:p>
    <w:p w:rsidR="007E0168" w:rsidRDefault="00FD5CFF">
      <w:pPr>
        <w:numPr>
          <w:ilvl w:val="0"/>
          <w:numId w:val="12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Creación de productos o servicios piloto con emprendedores noveles.</w:t>
      </w:r>
    </w:p>
    <w:p w:rsidR="007E0168" w:rsidRDefault="00FD5CFF">
      <w:pPr>
        <w:pStyle w:val="Ttulo4"/>
        <w:keepNext w:val="0"/>
        <w:keepLines w:val="0"/>
        <w:spacing w:before="240" w:after="4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13" w:name="_mdxv0egbzfb3" w:colFirst="0" w:colLast="0"/>
      <w:bookmarkEnd w:id="13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E. Apoyo a Estudiantes y Colectivos Vulnerables</w:t>
      </w:r>
    </w:p>
    <w:p w:rsidR="007E0168" w:rsidRDefault="00FD5CFF">
      <w:pPr>
        <w:numPr>
          <w:ilvl w:val="0"/>
          <w:numId w:val="8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Realización de charlas en institutos y colegios para promover carreras tecnológicas.</w:t>
      </w:r>
    </w:p>
    <w:p w:rsidR="007E0168" w:rsidRDefault="00FD5CFF">
      <w:pPr>
        <w:numPr>
          <w:ilvl w:val="0"/>
          <w:numId w:val="8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Organización de jornadas inclusivas para acercar la tecnología a colectivos vulnerables o con menos acceso.</w:t>
      </w:r>
    </w:p>
    <w:p w:rsidR="007E0168" w:rsidRDefault="00FD5CFF">
      <w:pPr>
        <w:numPr>
          <w:ilvl w:val="0"/>
          <w:numId w:val="8"/>
        </w:numPr>
        <w:spacing w:after="24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Charlas y Conferencias Abiertas: Seminarios sobre temas clave de tecnología, creatividad y emprendimiento abiertos al público, fomentando una cultura de innovación y aprendizaje en la comunidad.</w:t>
      </w:r>
    </w:p>
    <w:p w:rsidR="007E0168" w:rsidRDefault="00FD5CFF">
      <w:pPr>
        <w:pStyle w:val="Ttulo3"/>
        <w:keepNext w:val="0"/>
        <w:keepLines w:val="0"/>
        <w:spacing w:before="28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14" w:name="_fuh1ig9pmzk9" w:colFirst="0" w:colLast="0"/>
      <w:bookmarkStart w:id="15" w:name="_h3jyau50if8b" w:colFirst="0" w:colLast="0"/>
      <w:bookmarkStart w:id="16" w:name="_o3cqoxh969fq" w:colFirst="0" w:colLast="0"/>
      <w:bookmarkEnd w:id="14"/>
      <w:bookmarkEnd w:id="15"/>
      <w:bookmarkEnd w:id="16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t>5. Coordinación del TECH CLUB</w:t>
      </w:r>
    </w:p>
    <w:p w:rsidR="007E0168" w:rsidRDefault="00FD5CFF">
      <w:pPr>
        <w:numPr>
          <w:ilvl w:val="0"/>
          <w:numId w:val="4"/>
        </w:numPr>
        <w:spacing w:before="24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La coordinación del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TECH CLUB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supervisará el cumplimiento de los compromisos, organizará las actividades y facilitará el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networking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entre los participantes.</w:t>
      </w:r>
    </w:p>
    <w:p w:rsidR="007E0168" w:rsidRDefault="00FD5CFF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Las empresas firmarán un </w:t>
      </w:r>
      <w:r>
        <w:rPr>
          <w:rFonts w:ascii="Century Gothic" w:eastAsia="Century Gothic" w:hAnsi="Century Gothic" w:cs="Century Gothic"/>
          <w:b/>
          <w:sz w:val="20"/>
          <w:szCs w:val="20"/>
        </w:rPr>
        <w:t>acuerdo de colaboración</w:t>
      </w:r>
      <w:r>
        <w:rPr>
          <w:rFonts w:ascii="Century Gothic" w:eastAsia="Century Gothic" w:hAnsi="Century Gothic" w:cs="Century Gothic"/>
          <w:sz w:val="20"/>
          <w:szCs w:val="20"/>
        </w:rPr>
        <w:t>, donde se detallarán sus compromisos mensuales.</w:t>
      </w:r>
    </w:p>
    <w:p w:rsidR="007E0168" w:rsidRDefault="00FD5CFF">
      <w:pPr>
        <w:numPr>
          <w:ilvl w:val="0"/>
          <w:numId w:val="4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Las actividades se planificarán semestralmente y se evaluará el impacto generado.</w:t>
      </w:r>
    </w:p>
    <w:p w:rsidR="0096548A" w:rsidRDefault="0096548A">
      <w:pP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CCCCCC"/>
        </w:rPr>
      </w:pPr>
      <w:bookmarkStart w:id="17" w:name="_1svlqu9b3m6j" w:colFirst="0" w:colLast="0"/>
      <w:bookmarkEnd w:id="17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CCCCCC"/>
        </w:rPr>
        <w:br w:type="page"/>
      </w:r>
    </w:p>
    <w:p w:rsidR="007E0168" w:rsidRDefault="00FD5CFF">
      <w:pPr>
        <w:pStyle w:val="Ttulo3"/>
        <w:keepNext w:val="0"/>
        <w:keepLines w:val="0"/>
        <w:spacing w:before="28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CCCCCC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CCCCCC"/>
        </w:rPr>
        <w:lastRenderedPageBreak/>
        <w:t>6. Medición de Resultados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El TECH CLUB realizará informes semestrales con los siguientes indicadores:</w:t>
      </w:r>
    </w:p>
    <w:p w:rsidR="007E0168" w:rsidRDefault="00FD5CFF">
      <w:pPr>
        <w:numPr>
          <w:ilvl w:val="0"/>
          <w:numId w:val="13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Número de actividades realizadas y participantes.</w:t>
      </w:r>
    </w:p>
    <w:p w:rsidR="007E0168" w:rsidRDefault="00FD5CFF">
      <w:pPr>
        <w:numPr>
          <w:ilvl w:val="0"/>
          <w:numId w:val="13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Evaluación del impacto en emprendedores beneficiados.</w:t>
      </w:r>
    </w:p>
    <w:p w:rsidR="007E0168" w:rsidRDefault="00FD5CFF">
      <w:pPr>
        <w:numPr>
          <w:ilvl w:val="0"/>
          <w:numId w:val="13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Proyectos colaborativos desarrollados.</w:t>
      </w:r>
    </w:p>
    <w:p w:rsidR="007E0168" w:rsidRDefault="00FD5CFF">
      <w:pPr>
        <w:pStyle w:val="Ttulo3"/>
        <w:keepNext w:val="0"/>
        <w:keepLines w:val="0"/>
        <w:spacing w:before="28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18" w:name="_ickp244g4sxu" w:colFirst="0" w:colLast="0"/>
      <w:bookmarkEnd w:id="18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t>7. Estrategia de Comunicación</w:t>
      </w:r>
    </w:p>
    <w:p w:rsidR="007E0168" w:rsidRDefault="00FD5CFF">
      <w:pPr>
        <w:numPr>
          <w:ilvl w:val="0"/>
          <w:numId w:val="10"/>
        </w:numPr>
        <w:spacing w:before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Promoción activa del TECH CLUB y sus actividades en redes sociales, medios locales y eventos.</w:t>
      </w:r>
    </w:p>
    <w:p w:rsidR="007E0168" w:rsidRDefault="00FD5CFF">
      <w:pPr>
        <w:numPr>
          <w:ilvl w:val="0"/>
          <w:numId w:val="10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Inclusión de las empresas del TECH CLUB en campañas municipales de innovación.</w:t>
      </w:r>
    </w:p>
    <w:p w:rsidR="007E0168" w:rsidRDefault="00FD5CFF">
      <w:pPr>
        <w:numPr>
          <w:ilvl w:val="0"/>
          <w:numId w:val="10"/>
        </w:numPr>
        <w:spacing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Certificación anual del compromiso con el ecosistema emprendedor mediante un evento público de reconocimiento.</w:t>
      </w:r>
      <w:r>
        <w:br w:type="page"/>
      </w:r>
    </w:p>
    <w:p w:rsidR="007E0168" w:rsidRDefault="00FD5CFF">
      <w:pPr>
        <w:pStyle w:val="Ttulo3"/>
        <w:keepNext w:val="0"/>
        <w:keepLines w:val="0"/>
        <w:spacing w:before="280"/>
        <w:ind w:left="720" w:hanging="360"/>
        <w:jc w:val="center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19" w:name="_hb9jh3w9au9v" w:colFirst="0" w:colLast="0"/>
      <w:bookmarkEnd w:id="19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lastRenderedPageBreak/>
        <w:t xml:space="preserve">ACUERDO DE COLABORACIÓN ENTRE SANTURBAN SA (CIE)  </w:t>
      </w:r>
    </w:p>
    <w:p w:rsidR="007E0168" w:rsidRDefault="00FD5CFF">
      <w:pPr>
        <w:pStyle w:val="Ttulo3"/>
        <w:keepNext w:val="0"/>
        <w:keepLines w:val="0"/>
        <w:spacing w:before="280"/>
        <w:ind w:left="720" w:hanging="360"/>
        <w:jc w:val="center"/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</w:pPr>
      <w:bookmarkStart w:id="20" w:name="_llr8bgeevss1" w:colFirst="0" w:colLast="0"/>
      <w:bookmarkEnd w:id="20"/>
      <w:r>
        <w:rPr>
          <w:rFonts w:ascii="Century Gothic" w:eastAsia="Century Gothic" w:hAnsi="Century Gothic" w:cs="Century Gothic"/>
          <w:b/>
          <w:color w:val="000000"/>
          <w:sz w:val="20"/>
          <w:szCs w:val="20"/>
          <w:shd w:val="clear" w:color="auto" w:fill="D9D9D9"/>
        </w:rPr>
        <w:t>Y LOS PARTICIPANTES DEL TECH CLUB</w:t>
      </w:r>
    </w:p>
    <w:p w:rsidR="007E0168" w:rsidRDefault="00FD5CFF">
      <w:pPr>
        <w:spacing w:before="240" w:after="240"/>
        <w:ind w:left="2880" w:firstLine="7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REUNIDOS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De una parte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,      ,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representado por [nombre del representante legal], en su calidad de [cargo], en adelante, "SANTURBAN SA-CIE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Y de otra parte, [nombre de la empresa/emprendedor], con NIF [número de identificación], representado/a por [nombre del representante], en su calidad de [cargo], con domicilio en [dirección], en adelante, "LA EMPRESA PARTICIPANTE".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Ambas partes, en el ejercicio de sus funciones y competencias, acuerdan formalizar el presente </w:t>
      </w:r>
      <w:r>
        <w:rPr>
          <w:rFonts w:ascii="Century Gothic" w:eastAsia="Century Gothic" w:hAnsi="Century Gothic" w:cs="Century Gothic"/>
          <w:b/>
          <w:sz w:val="20"/>
          <w:szCs w:val="20"/>
        </w:rPr>
        <w:t>ACUERDO DE COLABORACIÓN</w:t>
      </w:r>
      <w:r>
        <w:rPr>
          <w:rFonts w:ascii="Century Gothic" w:eastAsia="Century Gothic" w:hAnsi="Century Gothic" w:cs="Century Gothic"/>
          <w:sz w:val="20"/>
          <w:szCs w:val="20"/>
        </w:rPr>
        <w:t>, de acuerdo con las siguientes:</w:t>
      </w:r>
    </w:p>
    <w:p w:rsidR="007E0168" w:rsidRDefault="00FD5CFF">
      <w:pPr>
        <w:pStyle w:val="Ttulo3"/>
        <w:keepNext w:val="0"/>
        <w:keepLines w:val="0"/>
        <w:spacing w:before="280"/>
        <w:ind w:left="43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1" w:name="_go1x071erkik" w:colFirst="0" w:colLast="0"/>
      <w:bookmarkEnd w:id="21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CLÁUSULAS</w:t>
      </w:r>
    </w:p>
    <w:p w:rsidR="007E0168" w:rsidRDefault="00FD5CFF">
      <w:pPr>
        <w:pStyle w:val="Ttulo4"/>
        <w:keepNext w:val="0"/>
        <w:keepLines w:val="0"/>
        <w:spacing w:before="240" w:after="40"/>
        <w:ind w:left="7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2" w:name="_93lsp4wiggbl" w:colFirst="0" w:colLast="0"/>
      <w:bookmarkEnd w:id="22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PRIMERA. OBJETO DEL ACUERDO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El presente acuerdo tiene por objeto regular la participación de LA EMPRESA PARTICIPANTE en el </w:t>
      </w:r>
      <w:r>
        <w:rPr>
          <w:rFonts w:ascii="Century Gothic" w:eastAsia="Century Gothic" w:hAnsi="Century Gothic" w:cs="Century Gothic"/>
          <w:b/>
          <w:sz w:val="20"/>
          <w:szCs w:val="20"/>
        </w:rPr>
        <w:t>TECH CLUB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una iniciativa municipal que busca fomentar el desarrollo del ecosistema emprendedor local mediante la colaboración activa de empresas tecnológicas y creativas en actividades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mentoría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, formación, asesoramiento y desarrollo de proyectos, a cambio del uso de espacios municipales sin coste.</w:t>
      </w:r>
    </w:p>
    <w:p w:rsidR="007E0168" w:rsidRDefault="00FD5CFF">
      <w:pPr>
        <w:pStyle w:val="Ttulo4"/>
        <w:keepNext w:val="0"/>
        <w:keepLines w:val="0"/>
        <w:spacing w:before="240" w:after="40"/>
        <w:ind w:left="7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3" w:name="_9ae8nmv99qa1" w:colFirst="0" w:colLast="0"/>
      <w:bookmarkEnd w:id="23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SEGUNDA. COMPROMISOS DE LAS PARTES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1. Compromisos del Ayuntamiento: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a) Ceder el uso de un espacio de trabajo en </w:t>
      </w:r>
      <w:r w:rsidR="008338B5">
        <w:rPr>
          <w:rFonts w:ascii="Century Gothic" w:eastAsia="Century Gothic" w:hAnsi="Century Gothic" w:cs="Century Gothic"/>
          <w:sz w:val="20"/>
          <w:szCs w:val="20"/>
        </w:rPr>
        <w:t>el CIE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dotado con los recursos necesarios para su actividad.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b) Proporcionar </w:t>
      </w:r>
      <w:r w:rsidR="008338B5">
        <w:rPr>
          <w:rFonts w:ascii="Century Gothic" w:eastAsia="Century Gothic" w:hAnsi="Century Gothic" w:cs="Century Gothic"/>
          <w:sz w:val="20"/>
          <w:szCs w:val="20"/>
        </w:rPr>
        <w:t xml:space="preserve">al emprendedor o empresa participante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el </w:t>
      </w:r>
      <w:r>
        <w:rPr>
          <w:rFonts w:ascii="Century Gothic" w:eastAsia="Century Gothic" w:hAnsi="Century Gothic" w:cs="Century Gothic"/>
          <w:b/>
          <w:sz w:val="20"/>
          <w:szCs w:val="20"/>
        </w:rPr>
        <w:t>sello TECH CLUB</w:t>
      </w:r>
      <w:r w:rsidR="008338B5">
        <w:rPr>
          <w:rFonts w:ascii="Century Gothic" w:eastAsia="Century Gothic" w:hAnsi="Century Gothic" w:cs="Century Gothic"/>
          <w:b/>
          <w:sz w:val="20"/>
          <w:szCs w:val="20"/>
        </w:rPr>
        <w:t>-CIE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como distintivo de su participación activa en el programa.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c) Ofrecer visibilidad a LA EMPRESA PARTICIPANTE en eventos y actividades municipales, así como en campañas de promoción.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d) Facilitar la organización y coordinación de las actividades realizadas por los miembros del TECH CLUB.</w:t>
      </w:r>
    </w:p>
    <w:p w:rsidR="007E0168" w:rsidRDefault="008338B5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2. Compromisos de emprendedores </w:t>
      </w:r>
      <w:r>
        <w:rPr>
          <w:rFonts w:ascii="Century Gothic" w:eastAsia="Century Gothic" w:hAnsi="Century Gothic" w:cs="Century Gothic"/>
          <w:sz w:val="20"/>
          <w:szCs w:val="20"/>
        </w:rPr>
        <w:t>o empresa participante</w:t>
      </w:r>
      <w:r w:rsidR="00FD5CFF">
        <w:rPr>
          <w:rFonts w:ascii="Century Gothic" w:eastAsia="Century Gothic" w:hAnsi="Century Gothic" w:cs="Century Gothic"/>
          <w:b/>
          <w:sz w:val="20"/>
          <w:szCs w:val="20"/>
        </w:rPr>
        <w:t>:</w:t>
      </w:r>
      <w:r w:rsidR="00FD5CFF">
        <w:rPr>
          <w:rFonts w:ascii="Century Gothic" w:eastAsia="Century Gothic" w:hAnsi="Century Gothic" w:cs="Century Gothic"/>
          <w:sz w:val="20"/>
          <w:szCs w:val="20"/>
        </w:rPr>
        <w:t xml:space="preserve"> a) Realizar un mínimo de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5 </w:t>
      </w:r>
      <w:r w:rsidR="00FD5CFF">
        <w:rPr>
          <w:rFonts w:ascii="Century Gothic" w:eastAsia="Century Gothic" w:hAnsi="Century Gothic" w:cs="Century Gothic"/>
          <w:b/>
          <w:sz w:val="20"/>
          <w:szCs w:val="20"/>
        </w:rPr>
        <w:t>horas XXX</w:t>
      </w:r>
      <w:r w:rsidR="00FD5CFF">
        <w:rPr>
          <w:rFonts w:ascii="Century Gothic" w:eastAsia="Century Gothic" w:hAnsi="Century Gothic" w:cs="Century Gothic"/>
          <w:sz w:val="20"/>
          <w:szCs w:val="20"/>
        </w:rPr>
        <w:t xml:space="preserve"> de colaboración activa, mediante actividades como:</w:t>
      </w:r>
    </w:p>
    <w:p w:rsidR="007E0168" w:rsidRDefault="00FD5CFF">
      <w:pPr>
        <w:numPr>
          <w:ilvl w:val="0"/>
          <w:numId w:val="6"/>
        </w:numPr>
        <w:spacing w:before="240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Mentoría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y asesoramiento a emprendedores locales.</w:t>
      </w:r>
    </w:p>
    <w:p w:rsidR="007E0168" w:rsidRDefault="00FD5CFF">
      <w:pPr>
        <w:numPr>
          <w:ilvl w:val="0"/>
          <w:numId w:val="6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Organización de talleres prácticos y formaciones técnicas.</w:t>
      </w:r>
    </w:p>
    <w:p w:rsidR="007E0168" w:rsidRDefault="00FD5CFF">
      <w:pPr>
        <w:numPr>
          <w:ilvl w:val="0"/>
          <w:numId w:val="6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Participación en jornadas, eventos y proyectos colaborativos.</w:t>
      </w:r>
    </w:p>
    <w:p w:rsidR="007E0168" w:rsidRDefault="00FD5CFF">
      <w:pPr>
        <w:numPr>
          <w:ilvl w:val="0"/>
          <w:numId w:val="6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Apoyo a estudiantes y colectivos vulnerables mediante charlas o actividades formativas. </w:t>
      </w:r>
    </w:p>
    <w:p w:rsidR="007E0168" w:rsidRDefault="00FD5CFF">
      <w:pPr>
        <w:numPr>
          <w:ilvl w:val="0"/>
          <w:numId w:val="6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Colaborar en la planificación trimestral de actividades y cumplir con los compromisos asumidos en las mismas. </w:t>
      </w:r>
    </w:p>
    <w:p w:rsidR="007E0168" w:rsidRDefault="00FD5CFF">
      <w:pPr>
        <w:numPr>
          <w:ilvl w:val="0"/>
          <w:numId w:val="6"/>
        </w:numPr>
        <w:spacing w:after="24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Representar el sello TECH CLUB con responsabilidad, promoviendo sus valores y objetivos. </w:t>
      </w:r>
    </w:p>
    <w:p w:rsidR="007E0168" w:rsidRDefault="00FD5CFF">
      <w:pPr>
        <w:spacing w:before="240" w:after="240"/>
        <w:ind w:firstLine="425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TERCERA. DURACIÓN DEL ACUERDO</w:t>
      </w:r>
    </w:p>
    <w:p w:rsidR="007E0168" w:rsidRPr="000F3AB1" w:rsidRDefault="00FD5CFF">
      <w:pPr>
        <w:spacing w:before="240" w:after="24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El acuerdo tendrá una duración inicial de </w:t>
      </w:r>
      <w:r w:rsidR="008338B5">
        <w:rPr>
          <w:rFonts w:ascii="Century Gothic" w:eastAsia="Century Gothic" w:hAnsi="Century Gothic" w:cs="Century Gothic"/>
          <w:b/>
          <w:sz w:val="20"/>
          <w:szCs w:val="20"/>
        </w:rPr>
        <w:t>2 años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renovable automáticamente por períodos iguales salvo comunicación en contrario por cualquiera de las partes con un preaviso de al menos </w:t>
      </w:r>
      <w:r>
        <w:rPr>
          <w:rFonts w:ascii="Century Gothic" w:eastAsia="Century Gothic" w:hAnsi="Century Gothic" w:cs="Century Gothic"/>
          <w:b/>
          <w:sz w:val="20"/>
          <w:szCs w:val="20"/>
        </w:rPr>
        <w:t>30 días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En el caso de modalidad DESPACHOS INNOVA la duración máxima es de </w:t>
      </w:r>
      <w:r w:rsidRPr="000F3AB1">
        <w:rPr>
          <w:rFonts w:ascii="Century Gothic" w:eastAsia="Century Gothic" w:hAnsi="Century Gothic" w:cs="Century Gothic"/>
          <w:b/>
          <w:sz w:val="20"/>
          <w:szCs w:val="20"/>
        </w:rPr>
        <w:t xml:space="preserve">TRES AÑOS. </w:t>
      </w:r>
    </w:p>
    <w:p w:rsidR="007E0168" w:rsidRDefault="00FD5CFF">
      <w:pPr>
        <w:pStyle w:val="Ttulo4"/>
        <w:keepNext w:val="0"/>
        <w:keepLines w:val="0"/>
        <w:spacing w:before="240" w:after="40"/>
        <w:ind w:left="7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4" w:name="_2jyyi91vp1hw" w:colFirst="0" w:colLast="0"/>
      <w:bookmarkEnd w:id="24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CUARTA. INCUMPLIMIENTO DE LOS COMPROMISOS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En caso de que LA EMPRESA PARTICIPANTE no cumpla con los compromisos asumidos en este acuerdo, el Ayuntamiento podrá: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a) Requerir el cumplimiento de las actividades no realizadas en un plazo razonable.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b) Revocar el uso del espacio cedido y la distinción del sello TECH CLUB.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c) Rescindir el acuerdo mediante comunicación escrita a LA EMPRESA PARTICIPANTE.</w:t>
      </w:r>
    </w:p>
    <w:p w:rsidR="007E0168" w:rsidRDefault="00FD5CFF">
      <w:pPr>
        <w:pStyle w:val="Ttulo4"/>
        <w:keepNext w:val="0"/>
        <w:keepLines w:val="0"/>
        <w:spacing w:before="240" w:after="40"/>
        <w:ind w:left="7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5" w:name="_b96hv98yzbaa" w:colFirst="0" w:colLast="0"/>
      <w:bookmarkEnd w:id="25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QUINTA. CONFIDENCIALIDAD Y PROPIEDAD INTELECTUAL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Ambas partes se comprometen a respetar la confidencialidad de la información compartida en el marco del presente acuerdo. 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Cualquier desarrollo, idea o producto que surja en el marco de los proyectos colaborativos quedará bajo la titularidad de los participantes que lo desarrollan, salvo pacto expreso en contrario.</w:t>
      </w:r>
    </w:p>
    <w:p w:rsidR="007E0168" w:rsidRDefault="00FD5CFF">
      <w:pPr>
        <w:pStyle w:val="Ttulo4"/>
        <w:keepNext w:val="0"/>
        <w:keepLines w:val="0"/>
        <w:spacing w:before="240" w:after="40"/>
        <w:ind w:left="7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6" w:name="_h3e0nlj8odvy" w:colFirst="0" w:colLast="0"/>
      <w:bookmarkEnd w:id="26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SEXTA. EVALUACIÓN Y SEGUIMIENTO</w:t>
      </w:r>
    </w:p>
    <w:p w:rsidR="007E0168" w:rsidRDefault="008338B5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Santurban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SA</w:t>
      </w:r>
      <w:r w:rsidR="00FD5CFF">
        <w:rPr>
          <w:rFonts w:ascii="Century Gothic" w:eastAsia="Century Gothic" w:hAnsi="Century Gothic" w:cs="Century Gothic"/>
          <w:sz w:val="20"/>
          <w:szCs w:val="20"/>
        </w:rPr>
        <w:t xml:space="preserve"> realizará una evaluación semestral del impacto de las actividades realizadas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por los </w:t>
      </w:r>
      <w:r>
        <w:rPr>
          <w:rFonts w:ascii="Century Gothic" w:eastAsia="Century Gothic" w:hAnsi="Century Gothic" w:cs="Century Gothic"/>
          <w:sz w:val="20"/>
          <w:szCs w:val="20"/>
        </w:rPr>
        <w:t>emprendedor</w:t>
      </w:r>
      <w:r>
        <w:rPr>
          <w:rFonts w:ascii="Century Gothic" w:eastAsia="Century Gothic" w:hAnsi="Century Gothic" w:cs="Century Gothic"/>
          <w:sz w:val="20"/>
          <w:szCs w:val="20"/>
        </w:rPr>
        <w:t>es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o empresa participante</w:t>
      </w:r>
      <w:r w:rsidR="00FD5CFF">
        <w:rPr>
          <w:rFonts w:ascii="Century Gothic" w:eastAsia="Century Gothic" w:hAnsi="Century Gothic" w:cs="Century Gothic"/>
          <w:sz w:val="20"/>
          <w:szCs w:val="20"/>
        </w:rPr>
        <w:t>, con base en indicadores como el número de beneficiarios, la calidad de las actividades y los resultados obtenidos.</w:t>
      </w:r>
    </w:p>
    <w:p w:rsidR="007E0168" w:rsidRDefault="00FD5CFF">
      <w:pPr>
        <w:pStyle w:val="Ttulo4"/>
        <w:keepNext w:val="0"/>
        <w:keepLines w:val="0"/>
        <w:spacing w:before="240" w:after="40"/>
        <w:ind w:left="7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7" w:name="_c7xxciq1wrdi" w:colFirst="0" w:colLast="0"/>
      <w:bookmarkEnd w:id="27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SÉPTIMA. RESOLUCIÓN DE CONFLICTOS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Cualquier controversia derivada del presente acuerdo será resuelta, en primera instancia, mediante negociación directa entre las partes. De persistir el conflicto, se someterá a la jurisdicción de los Juzgados y Tribunales de SANTANDER.</w:t>
      </w:r>
    </w:p>
    <w:p w:rsidR="007E0168" w:rsidRDefault="00FD5CFF">
      <w:pPr>
        <w:pStyle w:val="Ttulo4"/>
        <w:keepNext w:val="0"/>
        <w:keepLines w:val="0"/>
        <w:spacing w:before="240" w:after="40"/>
        <w:ind w:left="720" w:hanging="360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bookmarkStart w:id="28" w:name="_eyckyevwnawh" w:colFirst="0" w:colLast="0"/>
      <w:bookmarkEnd w:id="28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OCTAVA. MODIFICACIONES</w:t>
      </w: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Cualquier modificación del presente acuerdo deberá formalizarse por escrito y contar con el consentimiento expreso de ambas partes.</w:t>
      </w:r>
    </w:p>
    <w:p w:rsidR="0096548A" w:rsidRDefault="0096548A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:rsidR="007E0168" w:rsidRDefault="00FD5CFF">
      <w:pPr>
        <w:spacing w:before="240" w:after="2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En prueba de conformidad, ambas partes firman el presente acuerdo en Santander a   xx     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xx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x</w:t>
      </w:r>
    </w:p>
    <w:p w:rsidR="007E0168" w:rsidRPr="0096548A" w:rsidRDefault="00FD5CFF" w:rsidP="0096548A">
      <w:pPr>
        <w:spacing w:before="240" w:after="240"/>
        <w:ind w:left="2880" w:firstLine="720"/>
        <w:jc w:val="right"/>
        <w:rPr>
          <w:rFonts w:ascii="Century Gothic" w:eastAsia="Century Gothic" w:hAnsi="Century Gothic" w:cs="Century Gothic"/>
          <w:sz w:val="18"/>
          <w:szCs w:val="18"/>
        </w:rPr>
      </w:pPr>
      <w:r w:rsidRPr="0096548A">
        <w:rPr>
          <w:rFonts w:ascii="Century Gothic" w:eastAsia="Century Gothic" w:hAnsi="Century Gothic" w:cs="Century Gothic"/>
          <w:sz w:val="18"/>
          <w:szCs w:val="18"/>
        </w:rPr>
        <w:t>POR SANTURBAN SA</w:t>
      </w:r>
      <w:r w:rsidRPr="0096548A">
        <w:rPr>
          <w:rFonts w:ascii="Century Gothic" w:eastAsia="Century Gothic" w:hAnsi="Century Gothic" w:cs="Century Gothic"/>
          <w:sz w:val="18"/>
          <w:szCs w:val="18"/>
        </w:rPr>
        <w:br/>
      </w:r>
    </w:p>
    <w:p w:rsidR="007E0168" w:rsidRPr="0096548A" w:rsidRDefault="007E0168" w:rsidP="0096548A">
      <w:pPr>
        <w:spacing w:before="240" w:after="240"/>
        <w:jc w:val="right"/>
        <w:rPr>
          <w:rFonts w:ascii="Century Gothic" w:eastAsia="Century Gothic" w:hAnsi="Century Gothic" w:cs="Century Gothic"/>
          <w:sz w:val="18"/>
          <w:szCs w:val="18"/>
        </w:rPr>
      </w:pPr>
    </w:p>
    <w:p w:rsidR="007E0168" w:rsidRPr="0096548A" w:rsidRDefault="00FD5CFF" w:rsidP="0096548A">
      <w:pPr>
        <w:spacing w:before="240" w:after="240"/>
        <w:ind w:left="2880" w:firstLine="720"/>
        <w:jc w:val="right"/>
        <w:rPr>
          <w:rFonts w:ascii="Century Gothic" w:eastAsia="Century Gothic" w:hAnsi="Century Gothic" w:cs="Century Gothic"/>
          <w:sz w:val="18"/>
          <w:szCs w:val="18"/>
        </w:rPr>
      </w:pPr>
      <w:r w:rsidRPr="0096548A">
        <w:rPr>
          <w:rFonts w:ascii="Century Gothic" w:eastAsia="Century Gothic" w:hAnsi="Century Gothic" w:cs="Century Gothic"/>
          <w:sz w:val="18"/>
          <w:szCs w:val="18"/>
        </w:rPr>
        <w:t>POR LA EMPRESA PARTICIPANTE</w:t>
      </w:r>
      <w:r w:rsidRPr="0096548A">
        <w:rPr>
          <w:rFonts w:ascii="Century Gothic" w:eastAsia="Century Gothic" w:hAnsi="Century Gothic" w:cs="Century Gothic"/>
          <w:sz w:val="18"/>
          <w:szCs w:val="18"/>
        </w:rPr>
        <w:br/>
      </w:r>
    </w:p>
    <w:sectPr w:rsidR="007E0168" w:rsidRPr="0096548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9D" w:rsidRDefault="007C169D" w:rsidP="0096548A">
      <w:pPr>
        <w:spacing w:line="240" w:lineRule="auto"/>
      </w:pPr>
      <w:r>
        <w:separator/>
      </w:r>
    </w:p>
  </w:endnote>
  <w:endnote w:type="continuationSeparator" w:id="0">
    <w:p w:rsidR="007C169D" w:rsidRDefault="007C169D" w:rsidP="00965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9D" w:rsidRDefault="007C169D" w:rsidP="0096548A">
      <w:pPr>
        <w:spacing w:line="240" w:lineRule="auto"/>
      </w:pPr>
      <w:r>
        <w:separator/>
      </w:r>
    </w:p>
  </w:footnote>
  <w:footnote w:type="continuationSeparator" w:id="0">
    <w:p w:rsidR="007C169D" w:rsidRDefault="007C169D" w:rsidP="009654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3B2D"/>
    <w:multiLevelType w:val="multilevel"/>
    <w:tmpl w:val="C21A0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21C6460"/>
    <w:multiLevelType w:val="multilevel"/>
    <w:tmpl w:val="F9CA6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E9038CB"/>
    <w:multiLevelType w:val="multilevel"/>
    <w:tmpl w:val="237CD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FA63E79"/>
    <w:multiLevelType w:val="multilevel"/>
    <w:tmpl w:val="E970F5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3841BBE"/>
    <w:multiLevelType w:val="multilevel"/>
    <w:tmpl w:val="DBE22B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3E3386E"/>
    <w:multiLevelType w:val="multilevel"/>
    <w:tmpl w:val="1CAAF2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AAE7490"/>
    <w:multiLevelType w:val="multilevel"/>
    <w:tmpl w:val="17FC9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0105FE1"/>
    <w:multiLevelType w:val="multilevel"/>
    <w:tmpl w:val="1E26EB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5D66008"/>
    <w:multiLevelType w:val="multilevel"/>
    <w:tmpl w:val="9CDE6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0947904"/>
    <w:multiLevelType w:val="multilevel"/>
    <w:tmpl w:val="AB80EC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E907643"/>
    <w:multiLevelType w:val="multilevel"/>
    <w:tmpl w:val="99D03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3A866A5"/>
    <w:multiLevelType w:val="multilevel"/>
    <w:tmpl w:val="3F5E5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A253CA4"/>
    <w:multiLevelType w:val="multilevel"/>
    <w:tmpl w:val="41FCF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7E375F59"/>
    <w:multiLevelType w:val="multilevel"/>
    <w:tmpl w:val="6816A8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3"/>
  </w:num>
  <w:num w:numId="10">
    <w:abstractNumId w:val="10"/>
  </w:num>
  <w:num w:numId="11">
    <w:abstractNumId w:val="1"/>
  </w:num>
  <w:num w:numId="12">
    <w:abstractNumId w:val="9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68"/>
    <w:rsid w:val="000F3AB1"/>
    <w:rsid w:val="007C169D"/>
    <w:rsid w:val="007E0168"/>
    <w:rsid w:val="008338B5"/>
    <w:rsid w:val="0096548A"/>
    <w:rsid w:val="00FD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F4B4B-7987-4D30-BF41-DD617E04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nhideWhenUsed/>
    <w:rsid w:val="0096548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96548A"/>
  </w:style>
  <w:style w:type="paragraph" w:styleId="Piedepgina">
    <w:name w:val="footer"/>
    <w:basedOn w:val="Normal"/>
    <w:link w:val="PiedepginaCar"/>
    <w:uiPriority w:val="99"/>
    <w:unhideWhenUsed/>
    <w:rsid w:val="0096548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1740</Words>
  <Characters>9571</Characters>
  <Application>Microsoft Office Word</Application>
  <DocSecurity>0</DocSecurity>
  <Lines>79</Lines>
  <Paragraphs>22</Paragraphs>
  <ScaleCrop>false</ScaleCrop>
  <Company/>
  <LinksUpToDate>false</LinksUpToDate>
  <CharactersWithSpaces>11289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Proyectos Agencia de Desarrollo Ayuntamiento de Sant</cp:lastModifiedBy>
  <cp:revision>4</cp:revision>
  <dcterms:created xsi:type="dcterms:W3CDTF">2025-06-01T16:16:00Z</dcterms:created>
  <dcterms:modified xsi:type="dcterms:W3CDTF">2025-06-12T06:20:00Z</dcterms:modified>
</cp:coreProperties>
</file>